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BB" w:rsidRDefault="009418BB"/>
    <w:p w:rsidR="00944361" w:rsidRPr="00944361" w:rsidRDefault="003860CC" w:rsidP="00944361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noProof/>
          <w:lang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1pt;margin-top:22pt;width:344.95pt;height:287.15pt;z-index:1" stroked="f">
            <v:textbox>
              <w:txbxContent>
                <w:p w:rsidR="00944361" w:rsidRPr="00944361" w:rsidRDefault="00944361" w:rsidP="00944361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</w:pPr>
                  <w:r w:rsidRPr="0094436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Girl children are</w:t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944361" w:rsidRPr="00944361" w:rsidRDefault="00944361" w:rsidP="00944361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4436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Boy children are</w:t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944361" w:rsidRPr="00944361" w:rsidRDefault="00944361" w:rsidP="00944361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</w:pPr>
                  <w:r w:rsidRPr="0094436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Girl children see</w:t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944361" w:rsidRPr="00944361" w:rsidRDefault="00944361" w:rsidP="00944361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4436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Boy children see</w:t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944361" w:rsidRPr="00944361" w:rsidRDefault="00944361" w:rsidP="00944361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4436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Girl children do</w:t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944361" w:rsidRPr="00944361" w:rsidRDefault="00944361" w:rsidP="00944361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4436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Boy children do</w:t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944361" w:rsidRPr="00944361" w:rsidRDefault="00944361" w:rsidP="00944361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4436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Girl children feel</w:t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944361" w:rsidRPr="00944361" w:rsidRDefault="00944361" w:rsidP="00944361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4436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Boy children feel</w:t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944361" w:rsidRPr="00944361" w:rsidRDefault="00944361" w:rsidP="00944361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4436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Girl children sense</w:t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944361" w:rsidRPr="00944361" w:rsidRDefault="00944361" w:rsidP="00944361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4436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Boy children sense</w:t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944361" w:rsidRPr="00944361" w:rsidRDefault="00944361" w:rsidP="00944361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4436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Girl children behave</w:t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944361" w:rsidRPr="00944361" w:rsidRDefault="00944361" w:rsidP="00944361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4436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Boy children behave</w:t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944361" w:rsidRPr="00944361" w:rsidRDefault="00944361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eastAsia="fr-CH"/>
        </w:rPr>
        <w:pict>
          <v:shape id="_x0000_s1027" type="#_x0000_t202" style="position:absolute;margin-left:395.45pt;margin-top:22pt;width:363.9pt;height:287.15pt;z-index:2" stroked="f">
            <v:textbox>
              <w:txbxContent>
                <w:p w:rsidR="00944361" w:rsidRPr="00944361" w:rsidRDefault="00944361" w:rsidP="00944361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4436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Girl children can</w:t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944361" w:rsidRPr="00944361" w:rsidRDefault="00944361" w:rsidP="00944361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4436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Boy children can</w:t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944361" w:rsidRPr="00944361" w:rsidRDefault="00944361" w:rsidP="00944361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</w:pPr>
                  <w:r w:rsidRPr="0094436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Girl children can’t</w:t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944361" w:rsidRPr="00944361" w:rsidRDefault="00944361" w:rsidP="00944361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4436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Boy children can’t</w:t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944361" w:rsidRPr="00944361" w:rsidRDefault="00944361" w:rsidP="00944361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4436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Girl children don’t</w:t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944361" w:rsidRPr="00944361" w:rsidRDefault="00944361" w:rsidP="00944361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4436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Boy children don’t</w:t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944361" w:rsidRPr="00944361" w:rsidRDefault="00944361" w:rsidP="00944361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4436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Girl children aren’t</w:t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944361" w:rsidRPr="00944361" w:rsidRDefault="00944361" w:rsidP="00944361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4436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Boy children aren’t</w:t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944361" w:rsidRPr="00944361" w:rsidRDefault="00944361" w:rsidP="00944361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4436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Girl children never</w:t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944361" w:rsidRPr="00944361" w:rsidRDefault="00944361" w:rsidP="00944361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4436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Boy children never</w:t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944361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944361" w:rsidRPr="003860CC" w:rsidRDefault="00944361" w:rsidP="00944361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860C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Girl children always</w:t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944361" w:rsidRPr="00944361" w:rsidRDefault="00944361" w:rsidP="00944361">
                  <w:pPr>
                    <w:rPr>
                      <w:lang w:val="en-GB"/>
                    </w:rPr>
                  </w:pPr>
                  <w:r w:rsidRPr="003860C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Boy children always</w:t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="003860CC"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>_______</w:t>
                  </w:r>
                  <w:bookmarkStart w:id="0" w:name="_GoBack"/>
                  <w:bookmarkEnd w:id="0"/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</w:txbxContent>
            </v:textbox>
          </v:shape>
        </w:pict>
      </w:r>
      <w:r w:rsidR="00944361" w:rsidRPr="00944361">
        <w:rPr>
          <w:rFonts w:ascii="Arial" w:hAnsi="Arial" w:cs="Arial"/>
          <w:b/>
          <w:sz w:val="20"/>
          <w:szCs w:val="20"/>
          <w:lang w:val="en-GB"/>
        </w:rPr>
        <w:t>Instructions: Complete the following sentence with your first thought.</w:t>
      </w:r>
    </w:p>
    <w:p w:rsidR="00944361" w:rsidRDefault="00944361" w:rsidP="00944361">
      <w:pPr>
        <w:rPr>
          <w:rFonts w:ascii="Arial" w:hAnsi="Arial" w:cs="Arial"/>
          <w:sz w:val="20"/>
          <w:szCs w:val="20"/>
          <w:u w:val="single"/>
          <w:lang w:val="en-GB"/>
        </w:rPr>
      </w:pPr>
    </w:p>
    <w:p w:rsidR="00944361" w:rsidRPr="00944361" w:rsidRDefault="003860CC" w:rsidP="00944361">
      <w:pPr>
        <w:rPr>
          <w:lang w:val="en-GB"/>
        </w:rPr>
      </w:pPr>
      <w:r>
        <w:rPr>
          <w:noProof/>
          <w:lang w:eastAsia="fr-CH"/>
        </w:rPr>
        <w:pict>
          <v:shape id="_x0000_s1028" type="#_x0000_t202" style="position:absolute;margin-left:15.1pt;margin-top:262.7pt;width:712.15pt;height:171.65pt;z-index:3" stroked="f">
            <v:textbox>
              <w:txbxContent>
                <w:p w:rsidR="003860CC" w:rsidRPr="003860CC" w:rsidRDefault="003860CC" w:rsidP="003860CC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860C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Girl children learn best when</w:t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3860CC" w:rsidRPr="003860CC" w:rsidRDefault="003860CC" w:rsidP="003860CC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860C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Boy children learn best when</w:t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3860CC" w:rsidRPr="003860CC" w:rsidRDefault="003860CC" w:rsidP="003860CC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860C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My role in the life of a girl child is</w:t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3860CC" w:rsidRPr="003860CC" w:rsidRDefault="003860CC" w:rsidP="003860CC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860C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My role in the life of a boy child is</w:t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3860CC" w:rsidRPr="003860CC" w:rsidRDefault="003860CC" w:rsidP="003860CC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</w:pPr>
                  <w:r w:rsidRPr="003860C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The role of a girl child is to</w:t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3860CC" w:rsidRPr="003860CC" w:rsidRDefault="003860CC" w:rsidP="003860CC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</w:pPr>
                  <w:r w:rsidRPr="003860C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The role of a boy child is to</w:t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  <w:p w:rsidR="003860CC" w:rsidRPr="003860CC" w:rsidRDefault="003860CC" w:rsidP="003860CC">
                  <w:pPr>
                    <w:rPr>
                      <w:lang w:val="en-GB"/>
                    </w:rPr>
                  </w:pPr>
                  <w:r w:rsidRPr="003860C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It is hard to treat children well sometimes because</w:t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  <w:r w:rsidRPr="003860CC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ab/>
                  </w:r>
                </w:p>
              </w:txbxContent>
            </v:textbox>
          </v:shape>
        </w:pict>
      </w:r>
    </w:p>
    <w:sectPr w:rsidR="00944361" w:rsidRPr="00944361" w:rsidSect="003860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361"/>
    <w:rsid w:val="003860CC"/>
    <w:rsid w:val="009418BB"/>
    <w:rsid w:val="0094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Wisniewski</dc:creator>
  <cp:lastModifiedBy>Susan Wisniewski</cp:lastModifiedBy>
  <cp:revision>1</cp:revision>
  <dcterms:created xsi:type="dcterms:W3CDTF">2014-02-27T12:56:00Z</dcterms:created>
  <dcterms:modified xsi:type="dcterms:W3CDTF">2014-02-27T13:10:00Z</dcterms:modified>
</cp:coreProperties>
</file>